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86MS0079-01-2024-003625-64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05-0578/2615/2024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jc w:val="center"/>
        <w:rPr>
          <w:sz w:val="26"/>
          <w:szCs w:val="26"/>
        </w:rPr>
      </w:pP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24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Захаровой Кристины Александровны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1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120" w:after="12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19.01.2024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00 часов 01 минуту по адресу: </w:t>
      </w:r>
      <w:r>
        <w:rPr>
          <w:rStyle w:val="cat-UserDefinedgrp-32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Захарова К.А.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уплатила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 18810</w:t>
      </w:r>
      <w:r>
        <w:rPr>
          <w:rFonts w:ascii="Times New Roman" w:eastAsia="Times New Roman" w:hAnsi="Times New Roman" w:cs="Times New Roman"/>
          <w:sz w:val="26"/>
          <w:szCs w:val="26"/>
        </w:rPr>
        <w:t>5862311080144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08.11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19.11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Захарова К.А.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явилась, извещена надлежащим образом, о причинах неявки суд не уведомила, ходатайств не заявляла.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Захаровой К.А.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 18810</w:t>
      </w:r>
      <w:r>
        <w:rPr>
          <w:rFonts w:ascii="Times New Roman" w:eastAsia="Times New Roman" w:hAnsi="Times New Roman" w:cs="Times New Roman"/>
          <w:sz w:val="26"/>
          <w:szCs w:val="26"/>
        </w:rPr>
        <w:t>5862311080144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08.11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19.11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>Захаровой К.А.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сведениями о почтовых отправлениях, сведениями об отсутствии оплаты штрафа к установленному сроку.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Захаровой К.А.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Захаровой К.А.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Захаровой К.А.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её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Захаровой К.А.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ей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Захарову Кристину Александровну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0412365400795005782420126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33rplc-4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34rplc-50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 w:line="216" w:lineRule="auto"/>
        <w:jc w:val="both"/>
        <w:rPr>
          <w:sz w:val="22"/>
          <w:szCs w:val="22"/>
        </w:rPr>
      </w:pPr>
    </w:p>
    <w:p>
      <w:pPr>
        <w:spacing w:before="0" w:after="0" w:line="216" w:lineRule="auto"/>
        <w:jc w:val="both"/>
        <w:rPr>
          <w:sz w:val="22"/>
          <w:szCs w:val="22"/>
        </w:rPr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2rplc-20">
    <w:name w:val="cat-UserDefined grp-32 rplc-20"/>
    <w:basedOn w:val="DefaultParagraphFont"/>
  </w:style>
  <w:style w:type="character" w:customStyle="1" w:styleId="cat-UserDefinedgrp-33rplc-48">
    <w:name w:val="cat-UserDefined grp-33 rplc-48"/>
    <w:basedOn w:val="DefaultParagraphFont"/>
  </w:style>
  <w:style w:type="character" w:customStyle="1" w:styleId="cat-UserDefinedgrp-34rplc-50">
    <w:name w:val="cat-UserDefined grp-34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